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7D637549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F3672" w:rsidRPr="004753AA">
        <w:rPr>
          <w:rFonts w:ascii="Times New Roman" w:hAnsi="Times New Roman"/>
          <w:sz w:val="24"/>
          <w:szCs w:val="24"/>
        </w:rPr>
        <w:t xml:space="preserve"> </w:t>
      </w:r>
      <w:r w:rsidR="00E2584E">
        <w:rPr>
          <w:rFonts w:ascii="Times New Roman" w:hAnsi="Times New Roman"/>
          <w:b/>
          <w:sz w:val="24"/>
          <w:szCs w:val="24"/>
        </w:rPr>
        <w:t>2019.0</w:t>
      </w:r>
      <w:r w:rsidR="001801E3">
        <w:rPr>
          <w:rFonts w:ascii="Times New Roman" w:hAnsi="Times New Roman"/>
          <w:b/>
          <w:sz w:val="24"/>
          <w:szCs w:val="24"/>
        </w:rPr>
        <w:t>9</w:t>
      </w:r>
      <w:r w:rsidR="00E2584E">
        <w:rPr>
          <w:rFonts w:ascii="Times New Roman" w:hAnsi="Times New Roman"/>
          <w:b/>
          <w:sz w:val="24"/>
          <w:szCs w:val="24"/>
        </w:rPr>
        <w:t>.</w:t>
      </w:r>
      <w:r w:rsidR="001801E3">
        <w:rPr>
          <w:rFonts w:ascii="Times New Roman" w:hAnsi="Times New Roman"/>
          <w:b/>
          <w:sz w:val="24"/>
          <w:szCs w:val="24"/>
        </w:rPr>
        <w:t>1</w:t>
      </w:r>
      <w:r w:rsidR="00E2584E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6D742124" w14:textId="60441146" w:rsidR="002B64E6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2B64E6">
        <w:rPr>
          <w:rFonts w:ascii="Times New Roman" w:eastAsia="Times New Roman" w:hAnsi="Times New Roman"/>
          <w:b/>
          <w:sz w:val="24"/>
          <w:szCs w:val="24"/>
        </w:rPr>
        <w:t>Onkológiai beteggondozási protokollt tesztelő felnőtt- háziorvosi praxis háziorvos</w:t>
      </w:r>
      <w:r w:rsidR="002B64E6" w:rsidRPr="00DF0F58">
        <w:rPr>
          <w:rFonts w:ascii="Times New Roman" w:hAnsi="Times New Roman"/>
          <w:sz w:val="24"/>
          <w:szCs w:val="24"/>
        </w:rPr>
        <w:t xml:space="preserve"> </w:t>
      </w:r>
    </w:p>
    <w:p w14:paraId="677C567D" w14:textId="1B286235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26B13C8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1801E3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21C42515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9E2B7A">
        <w:rPr>
          <w:rFonts w:ascii="Times New Roman" w:hAnsi="Times New Roman"/>
          <w:b/>
          <w:sz w:val="24"/>
          <w:szCs w:val="24"/>
        </w:rPr>
        <w:t>a háziorvosi praxis, ahol a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04948762" w14:textId="0180A5DA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Az onkológiai krónikus betegcsoportra kidolgozott alapellátási gondozási protokoll elsajátítása rövid képzési program keretében, vizsga teljesítése </w:t>
      </w:r>
    </w:p>
    <w:p w14:paraId="511A6A2E" w14:textId="14531B7B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 szükséges előkészületek elvégzése a praxisban a protokoll tesztelés indításához</w:t>
      </w:r>
    </w:p>
    <w:p w14:paraId="7D684DA9" w14:textId="0D04463F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Gondozási protokoll szerinti gondozás nyújtása és annak orvosi dokumentálása a praxisba bejelentett betegek vonatkozásában heti 10 munkaórában 80-100 onkológiai beteg, 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ill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 rizikós beszervezése a gondozásba protokoll szerint, ezen betegek protokoll szerinti gondozása </w:t>
      </w:r>
    </w:p>
    <w:p w14:paraId="25783C44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 protokollban adott daganat szűrések kivitelezése a rizikócsoportoknak megfelelően</w:t>
      </w:r>
    </w:p>
    <w:p w14:paraId="10ACB786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Az ismert onkológiai betegek gondozásának protokollhoz igazítása (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utánkövetési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 feladatok tisztázása az onkológiai gondozóval szükség esetén egyeztetve, sz.sz. 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palliáció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 szervezése, fájdalom menedzsment)</w:t>
      </w:r>
    </w:p>
    <w:p w14:paraId="4D0959B5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Aktív kapcsolattartás az illetékes onkológia szakellátóval, a minél gyorsabb ellátás megszervezésében</w:t>
      </w:r>
    </w:p>
    <w:p w14:paraId="7AC36046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Szakorvosi terápiás javaslatok, indikációk követése, a betegek ilyen irányú együttműködésének javítása</w:t>
      </w:r>
    </w:p>
    <w:p w14:paraId="3451505F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Szakdolgozói ellátások (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dietetika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>, gyógytorna, pszichológia) orvosi indikálása</w:t>
      </w:r>
    </w:p>
    <w:p w14:paraId="2E851891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A fejlesztés alatt álló “Betegnapló” betegek általi érdemi vezetésének 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nyomonkövetése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>, adatbázis építése</w:t>
      </w:r>
    </w:p>
    <w:p w14:paraId="430C342A" w14:textId="77777777" w:rsidR="002B64E6" w:rsidRPr="00161C76" w:rsidRDefault="002B64E6" w:rsidP="002B64E6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Együttműködés a bevont betegekkel, a koordináló háziorvossal, a tesztelésben résztvevő háziorvosi praxisokkal, társ-szakemberekkel (amennyiben lesz lehetőség dietetikus, pszichológus és gyógytornász bevonására), a csapatmunka aktív támogatása</w:t>
      </w:r>
    </w:p>
    <w:p w14:paraId="4639FFA8" w14:textId="77777777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3A11A60D" w14:textId="77777777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521C0847" w14:textId="77777777" w:rsidR="002B64E6" w:rsidRPr="00161C76" w:rsidRDefault="002B64E6" w:rsidP="002B64E6">
      <w:pPr>
        <w:pStyle w:val="Listaszerbekezds"/>
        <w:numPr>
          <w:ilvl w:val="0"/>
          <w:numId w:val="29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Betegút követés: gyógyszer kiváltás, kontrollok és beutalások megvalósulásának követése EESZT hozzáférésen keresztül</w:t>
      </w:r>
    </w:p>
    <w:p w14:paraId="1876778B" w14:textId="77777777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13D4CA9E" w14:textId="77777777" w:rsidR="002B64E6" w:rsidRPr="00161C76" w:rsidRDefault="002B64E6" w:rsidP="002B64E6">
      <w:pPr>
        <w:pStyle w:val="Listaszerbekezds"/>
        <w:numPr>
          <w:ilvl w:val="0"/>
          <w:numId w:val="29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Amennyiben lesz, akkor az informatikai 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>, elektronikus háttértámogatás használata, aktív együttműködés</w:t>
      </w:r>
    </w:p>
    <w:p w14:paraId="6AD0E921" w14:textId="0A273E5A" w:rsidR="004753AA" w:rsidRPr="002B64E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 tesztelési adatok lezárása, adatállomány tisztítása szükség szerint, majd az adatállományok átadása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7CCF533E" w14:textId="77777777" w:rsidR="009E2B7A" w:rsidRDefault="009E2B7A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8717375"/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24F3B1D8" w14:textId="77777777" w:rsidR="002B64E6" w:rsidRPr="002B64E6" w:rsidRDefault="002B64E6" w:rsidP="002B64E6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Azonos telephelyen, vagy egymáshoz közel tevékenykedő felnőtt, vagy </w:t>
      </w:r>
      <w:proofErr w:type="gramStart"/>
      <w:r w:rsidRPr="002B64E6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2B64E6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2B64E6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33FA81DD" w14:textId="77777777" w:rsidR="002B64E6" w:rsidRPr="002B64E6" w:rsidRDefault="002B64E6" w:rsidP="002B64E6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2B64E6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2B64E6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6D5DE82C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Speciális végzettség (palliatív licence, vagy onkológiához kapcsolódó szakvizsga) előny</w:t>
      </w:r>
    </w:p>
    <w:p w14:paraId="46A0D1A7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Fájdalom menedzsment jártasság</w:t>
      </w:r>
    </w:p>
    <w:p w14:paraId="2297BC47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Hospice kooperációs jártasság </w:t>
      </w:r>
    </w:p>
    <w:p w14:paraId="321EA3A5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Onkológiai betegút menedzsment jártasság, elkötelezettség</w:t>
      </w:r>
    </w:p>
    <w:p w14:paraId="5C78BF17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1F47C081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tapasztalat, </w:t>
      </w:r>
    </w:p>
    <w:p w14:paraId="1EB0E4F7" w14:textId="77777777" w:rsidR="002B64E6" w:rsidRPr="002B64E6" w:rsidRDefault="002B64E6" w:rsidP="002B64E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Onkológiai gondozáshoz kapcsolódó belgyógyászati jellegű szakvizsga előny, de nem elvárás</w:t>
      </w:r>
    </w:p>
    <w:p w14:paraId="034C91E1" w14:textId="77777777" w:rsidR="002B64E6" w:rsidRPr="002B64E6" w:rsidRDefault="002B64E6" w:rsidP="002B64E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Megfelelő informatikai háttér/ szervező szoftver előny</w:t>
      </w:r>
    </w:p>
    <w:p w14:paraId="2B85166B" w14:textId="77777777" w:rsidR="002B64E6" w:rsidRPr="002B64E6" w:rsidRDefault="002B64E6" w:rsidP="002B64E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Szakdolgozói ellátások (</w:t>
      </w:r>
      <w:proofErr w:type="spellStart"/>
      <w:r w:rsidRPr="002B64E6">
        <w:rPr>
          <w:rFonts w:ascii="Times New Roman" w:eastAsia="Times New Roman" w:hAnsi="Times New Roman"/>
          <w:b/>
          <w:sz w:val="24"/>
          <w:szCs w:val="24"/>
        </w:rPr>
        <w:t>dietetika</w:t>
      </w:r>
      <w:proofErr w:type="spellEnd"/>
      <w:r w:rsidRPr="002B64E6">
        <w:rPr>
          <w:rFonts w:ascii="Times New Roman" w:eastAsia="Times New Roman" w:hAnsi="Times New Roman"/>
          <w:b/>
          <w:sz w:val="24"/>
          <w:szCs w:val="24"/>
        </w:rPr>
        <w:t>, gyógytorna, pszichológia) orvosi indikálása</w:t>
      </w:r>
    </w:p>
    <w:p w14:paraId="38D04022" w14:textId="3A389D1C" w:rsidR="00EC2B08" w:rsidRPr="00DF0F58" w:rsidRDefault="00EC2B08" w:rsidP="002B64E6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61FEE794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E36B70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400996EF" w14:textId="79635E4A" w:rsidR="00161C76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161C76">
        <w:rPr>
          <w:rFonts w:ascii="Times New Roman" w:eastAsia="Times New Roman" w:hAnsi="Times New Roman"/>
          <w:b/>
          <w:sz w:val="24"/>
          <w:szCs w:val="24"/>
        </w:rPr>
        <w:t>Onkológiai beteggondozási protokollt tesztelő felnőtt- háziorvosi praxis háziorvos</w:t>
      </w:r>
      <w:r w:rsidR="00161C76" w:rsidRPr="00DF0F58">
        <w:rPr>
          <w:rFonts w:ascii="Times New Roman" w:hAnsi="Times New Roman"/>
          <w:sz w:val="24"/>
          <w:szCs w:val="24"/>
        </w:rPr>
        <w:t xml:space="preserve"> </w:t>
      </w:r>
      <w:r w:rsidR="00161C76">
        <w:rPr>
          <w:rFonts w:ascii="Times New Roman" w:hAnsi="Times New Roman"/>
          <w:sz w:val="24"/>
          <w:szCs w:val="24"/>
        </w:rPr>
        <w:t>munkakör.</w:t>
      </w:r>
    </w:p>
    <w:p w14:paraId="7FF59358" w14:textId="4AF0225E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35. a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34E49E28" w:rsidR="001E6D0B" w:rsidRPr="00DF0F58" w:rsidRDefault="001801E3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35B6" w14:textId="77777777" w:rsidR="00233A5B" w:rsidRDefault="00233A5B" w:rsidP="00D16A79">
      <w:pPr>
        <w:spacing w:after="0" w:line="240" w:lineRule="auto"/>
      </w:pPr>
      <w:r>
        <w:separator/>
      </w:r>
    </w:p>
  </w:endnote>
  <w:endnote w:type="continuationSeparator" w:id="0">
    <w:p w14:paraId="50EE9633" w14:textId="77777777" w:rsidR="00233A5B" w:rsidRDefault="00233A5B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13EE" w14:textId="77777777" w:rsidR="00233A5B" w:rsidRDefault="00233A5B" w:rsidP="00D16A79">
      <w:pPr>
        <w:spacing w:after="0" w:line="240" w:lineRule="auto"/>
      </w:pPr>
      <w:r>
        <w:separator/>
      </w:r>
    </w:p>
  </w:footnote>
  <w:footnote w:type="continuationSeparator" w:id="0">
    <w:p w14:paraId="09EDABB4" w14:textId="77777777" w:rsidR="00233A5B" w:rsidRDefault="00233A5B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824"/>
    <w:multiLevelType w:val="multilevel"/>
    <w:tmpl w:val="D43CB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42EE6"/>
    <w:multiLevelType w:val="hybridMultilevel"/>
    <w:tmpl w:val="DECA9BE4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3484"/>
    <w:multiLevelType w:val="multilevel"/>
    <w:tmpl w:val="EDB6E574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5F2E37"/>
    <w:multiLevelType w:val="multilevel"/>
    <w:tmpl w:val="5E985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 w15:restartNumberingAfterBreak="0">
    <w:nsid w:val="312B04BA"/>
    <w:multiLevelType w:val="multilevel"/>
    <w:tmpl w:val="E7E4B1CC"/>
    <w:lvl w:ilvl="0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CB34C8A"/>
    <w:multiLevelType w:val="hybridMultilevel"/>
    <w:tmpl w:val="34922E88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53CD1F0C"/>
    <w:multiLevelType w:val="multilevel"/>
    <w:tmpl w:val="A87ABA2E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4EA6A16"/>
    <w:multiLevelType w:val="multilevel"/>
    <w:tmpl w:val="4C42E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550E538E"/>
    <w:multiLevelType w:val="multilevel"/>
    <w:tmpl w:val="653AE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4622ED"/>
    <w:multiLevelType w:val="hybridMultilevel"/>
    <w:tmpl w:val="3170190E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3" w15:restartNumberingAfterBreak="0">
    <w:nsid w:val="5A077EB9"/>
    <w:multiLevelType w:val="multilevel"/>
    <w:tmpl w:val="B5146A3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E780E49"/>
    <w:multiLevelType w:val="multilevel"/>
    <w:tmpl w:val="90EACA20"/>
    <w:lvl w:ilvl="0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17"/>
  </w:num>
  <w:num w:numId="5">
    <w:abstractNumId w:val="6"/>
  </w:num>
  <w:num w:numId="6">
    <w:abstractNumId w:val="3"/>
  </w:num>
  <w:num w:numId="7">
    <w:abstractNumId w:val="13"/>
  </w:num>
  <w:num w:numId="8">
    <w:abstractNumId w:val="16"/>
  </w:num>
  <w:num w:numId="9">
    <w:abstractNumId w:val="24"/>
  </w:num>
  <w:num w:numId="10">
    <w:abstractNumId w:val="26"/>
  </w:num>
  <w:num w:numId="11">
    <w:abstractNumId w:val="22"/>
  </w:num>
  <w:num w:numId="12">
    <w:abstractNumId w:val="9"/>
  </w:num>
  <w:num w:numId="13">
    <w:abstractNumId w:val="1"/>
  </w:num>
  <w:num w:numId="14">
    <w:abstractNumId w:val="30"/>
  </w:num>
  <w:num w:numId="15">
    <w:abstractNumId w:val="7"/>
  </w:num>
  <w:num w:numId="16">
    <w:abstractNumId w:val="8"/>
  </w:num>
  <w:num w:numId="17">
    <w:abstractNumId w:val="27"/>
  </w:num>
  <w:num w:numId="18">
    <w:abstractNumId w:val="29"/>
  </w:num>
  <w:num w:numId="19">
    <w:abstractNumId w:val="10"/>
  </w:num>
  <w:num w:numId="20">
    <w:abstractNumId w:val="25"/>
  </w:num>
  <w:num w:numId="21">
    <w:abstractNumId w:val="12"/>
  </w:num>
  <w:num w:numId="22">
    <w:abstractNumId w:val="20"/>
  </w:num>
  <w:num w:numId="23">
    <w:abstractNumId w:val="19"/>
  </w:num>
  <w:num w:numId="24">
    <w:abstractNumId w:val="23"/>
  </w:num>
  <w:num w:numId="25">
    <w:abstractNumId w:val="0"/>
  </w:num>
  <w:num w:numId="26">
    <w:abstractNumId w:val="18"/>
  </w:num>
  <w:num w:numId="27">
    <w:abstractNumId w:val="11"/>
  </w:num>
  <w:num w:numId="28">
    <w:abstractNumId w:val="21"/>
  </w:num>
  <w:num w:numId="29">
    <w:abstractNumId w:val="4"/>
  </w:num>
  <w:num w:numId="30">
    <w:abstractNumId w:val="15"/>
  </w:num>
  <w:num w:numId="31">
    <w:abstractNumId w:val="5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61C76"/>
    <w:rsid w:val="00171ABF"/>
    <w:rsid w:val="00171C84"/>
    <w:rsid w:val="001733D2"/>
    <w:rsid w:val="001801E3"/>
    <w:rsid w:val="001C3855"/>
    <w:rsid w:val="001D02F7"/>
    <w:rsid w:val="001E6D0B"/>
    <w:rsid w:val="00207257"/>
    <w:rsid w:val="00227FF9"/>
    <w:rsid w:val="00233A5B"/>
    <w:rsid w:val="002507DA"/>
    <w:rsid w:val="00273C20"/>
    <w:rsid w:val="002A4DAF"/>
    <w:rsid w:val="002A51C2"/>
    <w:rsid w:val="002B64E6"/>
    <w:rsid w:val="002F3CF2"/>
    <w:rsid w:val="00306757"/>
    <w:rsid w:val="00325F5C"/>
    <w:rsid w:val="00363A1F"/>
    <w:rsid w:val="0037022C"/>
    <w:rsid w:val="0037162F"/>
    <w:rsid w:val="003A2998"/>
    <w:rsid w:val="003C0F33"/>
    <w:rsid w:val="003E67B5"/>
    <w:rsid w:val="00416089"/>
    <w:rsid w:val="00417097"/>
    <w:rsid w:val="004753AA"/>
    <w:rsid w:val="00495FD7"/>
    <w:rsid w:val="004B5E05"/>
    <w:rsid w:val="004D1457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13F8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7F0E3A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02DFA"/>
    <w:rsid w:val="00913DFA"/>
    <w:rsid w:val="009600FC"/>
    <w:rsid w:val="009A298F"/>
    <w:rsid w:val="009C4203"/>
    <w:rsid w:val="009D3AE6"/>
    <w:rsid w:val="009E2B7A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92EC6"/>
    <w:rsid w:val="00BB4AC7"/>
    <w:rsid w:val="00BD2807"/>
    <w:rsid w:val="00BE451D"/>
    <w:rsid w:val="00BF3573"/>
    <w:rsid w:val="00C031C9"/>
    <w:rsid w:val="00C473AC"/>
    <w:rsid w:val="00C47430"/>
    <w:rsid w:val="00C96ACB"/>
    <w:rsid w:val="00CA02EF"/>
    <w:rsid w:val="00CF3322"/>
    <w:rsid w:val="00D10EED"/>
    <w:rsid w:val="00D16A79"/>
    <w:rsid w:val="00D443F4"/>
    <w:rsid w:val="00D56B3B"/>
    <w:rsid w:val="00D854C2"/>
    <w:rsid w:val="00DC75E3"/>
    <w:rsid w:val="00DD1581"/>
    <w:rsid w:val="00DE4378"/>
    <w:rsid w:val="00DE529A"/>
    <w:rsid w:val="00DE7E7C"/>
    <w:rsid w:val="00DF0F58"/>
    <w:rsid w:val="00E2584E"/>
    <w:rsid w:val="00E36B70"/>
    <w:rsid w:val="00E7088F"/>
    <w:rsid w:val="00E71DEC"/>
    <w:rsid w:val="00E918A9"/>
    <w:rsid w:val="00EA5E72"/>
    <w:rsid w:val="00EB51AC"/>
    <w:rsid w:val="00EC2B08"/>
    <w:rsid w:val="00ED1A95"/>
    <w:rsid w:val="00EE0893"/>
    <w:rsid w:val="00EF3672"/>
    <w:rsid w:val="00F5418D"/>
    <w:rsid w:val="00F753D7"/>
    <w:rsid w:val="00F92416"/>
    <w:rsid w:val="00F97488"/>
    <w:rsid w:val="00FB0A3D"/>
    <w:rsid w:val="00FD19D5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C9F6DCE0-14FD-41D5-B4EC-34E8BD4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10BC-C9BA-4393-AFAE-317050F0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2019-09-17T08:49:00Z</cp:lastPrinted>
  <dcterms:created xsi:type="dcterms:W3CDTF">2019-09-17T08:26:00Z</dcterms:created>
  <dcterms:modified xsi:type="dcterms:W3CDTF">2019-09-17T08:49:00Z</dcterms:modified>
</cp:coreProperties>
</file>